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4C30" w14:textId="0E3D3458" w:rsidR="00DA179E" w:rsidRPr="0080091E" w:rsidRDefault="004670F8" w:rsidP="00A6039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УРОК </w:t>
      </w:r>
      <w:r w:rsidR="00211225">
        <w:rPr>
          <w:b/>
          <w:sz w:val="28"/>
          <w:szCs w:val="28"/>
          <w:lang w:val="ru-RU"/>
        </w:rPr>
        <w:t>4</w:t>
      </w:r>
      <w:r w:rsidR="00F96D2F">
        <w:rPr>
          <w:b/>
          <w:sz w:val="28"/>
          <w:szCs w:val="28"/>
          <w:lang w:val="ru-RU"/>
        </w:rPr>
        <w:t>-</w:t>
      </w:r>
      <w:r w:rsidR="007F7EF5">
        <w:rPr>
          <w:b/>
          <w:sz w:val="28"/>
          <w:szCs w:val="28"/>
          <w:lang w:val="ru-RU"/>
        </w:rPr>
        <w:t>5</w:t>
      </w:r>
      <w:r w:rsidR="00A60393">
        <w:rPr>
          <w:b/>
          <w:sz w:val="28"/>
          <w:szCs w:val="28"/>
        </w:rPr>
        <w:t xml:space="preserve">: </w:t>
      </w:r>
      <w:r w:rsidR="00507D82">
        <w:rPr>
          <w:b/>
          <w:sz w:val="28"/>
          <w:szCs w:val="28"/>
        </w:rPr>
        <w:t>Форматиране на извежданите данни</w:t>
      </w:r>
    </w:p>
    <w:p w14:paraId="539C8FE6" w14:textId="77777777" w:rsidR="004670F8" w:rsidRPr="003B6558" w:rsidRDefault="004670F8" w:rsidP="00A60393">
      <w:pPr>
        <w:spacing w:line="276" w:lineRule="auto"/>
        <w:jc w:val="center"/>
        <w:rPr>
          <w:lang w:val="ru-RU"/>
        </w:rPr>
      </w:pPr>
    </w:p>
    <w:p w14:paraId="384948D1" w14:textId="77777777" w:rsidR="001C67E4" w:rsidRPr="00B9631C" w:rsidRDefault="001C67E4" w:rsidP="001C67E4">
      <w:pPr>
        <w:spacing w:line="276" w:lineRule="auto"/>
        <w:ind w:left="567"/>
        <w:jc w:val="both"/>
        <w:rPr>
          <w:color w:val="000000" w:themeColor="text1"/>
          <w:sz w:val="20"/>
          <w:szCs w:val="20"/>
          <w:lang w:val="ru-RU"/>
        </w:rPr>
      </w:pPr>
    </w:p>
    <w:p w14:paraId="5E411786" w14:textId="7366F12A" w:rsidR="00060BDD" w:rsidRPr="00C02BD8" w:rsidRDefault="001136AA" w:rsidP="00E71E20">
      <w:pPr>
        <w:spacing w:after="120" w:line="276" w:lineRule="auto"/>
        <w:jc w:val="both"/>
        <w:rPr>
          <w:b/>
          <w:color w:val="FF0000"/>
        </w:rPr>
      </w:pPr>
      <w:r w:rsidRPr="00B853DF">
        <w:rPr>
          <w:b/>
          <w:color w:val="000000" w:themeColor="text1"/>
        </w:rPr>
        <w:t>Задача</w:t>
      </w:r>
      <w:r w:rsidR="007F7EF5">
        <w:rPr>
          <w:b/>
          <w:color w:val="000000" w:themeColor="text1"/>
        </w:rPr>
        <w:t xml:space="preserve">: </w:t>
      </w:r>
      <w:r w:rsidR="00060BDD">
        <w:rPr>
          <w:bCs/>
          <w:color w:val="000000" w:themeColor="text1"/>
        </w:rPr>
        <w:t>Създайте графично приложение с име</w:t>
      </w:r>
      <w:r w:rsidR="00060BDD">
        <w:rPr>
          <w:bCs/>
          <w:color w:val="000000" w:themeColor="text1"/>
          <w:lang w:val="en-US"/>
        </w:rPr>
        <w:t xml:space="preserve"> </w:t>
      </w:r>
      <w:r w:rsidR="00060BDD" w:rsidRPr="00060BDD">
        <w:rPr>
          <w:b/>
          <w:i/>
          <w:iCs/>
          <w:color w:val="000000" w:themeColor="text1"/>
          <w:lang w:val="en-US"/>
        </w:rPr>
        <w:t xml:space="preserve">Currency </w:t>
      </w:r>
      <w:r w:rsidR="00060BDD">
        <w:rPr>
          <w:b/>
          <w:i/>
          <w:iCs/>
          <w:color w:val="000000" w:themeColor="text1"/>
          <w:lang w:val="en-US"/>
        </w:rPr>
        <w:t>Convertor</w:t>
      </w:r>
      <w:r w:rsidR="00060BDD">
        <w:rPr>
          <w:bCs/>
          <w:color w:val="000000" w:themeColor="text1"/>
          <w:lang w:val="en-US"/>
        </w:rPr>
        <w:t xml:space="preserve">, </w:t>
      </w:r>
      <w:r w:rsidR="00060BDD">
        <w:rPr>
          <w:bCs/>
          <w:color w:val="000000" w:themeColor="text1"/>
        </w:rPr>
        <w:t>като следвате дадените указания.</w:t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/>
          <w:color w:val="FF0000"/>
        </w:rPr>
        <w:t>0,5т</w:t>
      </w:r>
    </w:p>
    <w:p w14:paraId="043C3D5C" w14:textId="0C0BEA09" w:rsidR="001136AA" w:rsidRPr="00C02BD8" w:rsidRDefault="00060BDD" w:rsidP="00E71E20">
      <w:pPr>
        <w:spacing w:after="120" w:line="276" w:lineRule="auto"/>
        <w:jc w:val="both"/>
        <w:rPr>
          <w:b/>
          <w:color w:val="FF0000"/>
        </w:rPr>
      </w:pPr>
      <w:r>
        <w:rPr>
          <w:bCs/>
          <w:color w:val="000000" w:themeColor="text1"/>
        </w:rPr>
        <w:t>1) Създайте форма по показания модел.</w:t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/>
          <w:color w:val="FF0000"/>
        </w:rPr>
        <w:t>16х0,5т=8т</w:t>
      </w:r>
    </w:p>
    <w:p w14:paraId="2774F471" w14:textId="77777777" w:rsidR="00060BDD" w:rsidRPr="00060BDD" w:rsidRDefault="00060BDD" w:rsidP="006B0954">
      <w:pPr>
        <w:spacing w:line="276" w:lineRule="auto"/>
        <w:jc w:val="both"/>
        <w:rPr>
          <w:bCs/>
          <w:color w:val="000000" w:themeColor="text1"/>
        </w:rPr>
      </w:pPr>
    </w:p>
    <w:p w14:paraId="34457B31" w14:textId="37B5F65F" w:rsidR="00605AF8" w:rsidRDefault="005760E0" w:rsidP="00E71E20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8810A0">
        <w:rPr>
          <w:b/>
          <w:noProof/>
          <w:color w:val="000000" w:themeColor="text1"/>
        </w:rPr>
        <w:drawing>
          <wp:inline distT="0" distB="0" distL="0" distR="0" wp14:anchorId="2582FC48" wp14:editId="53A42E0A">
            <wp:extent cx="2480002" cy="208800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0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        </w:t>
      </w:r>
      <w:r w:rsidR="00ED1A35">
        <w:rPr>
          <w:noProof/>
        </w:rPr>
        <w:drawing>
          <wp:inline distT="0" distB="0" distL="0" distR="0" wp14:anchorId="506FC405" wp14:editId="162BA818">
            <wp:extent cx="2520269" cy="20880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01" t="10267" r="58823" b="50292"/>
                    <a:stretch/>
                  </pic:blipFill>
                  <pic:spPr bwMode="auto">
                    <a:xfrm>
                      <a:off x="0" y="0"/>
                      <a:ext cx="2520269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776C9" w14:textId="3C2A297C" w:rsidR="009E3EEC" w:rsidRDefault="009E3EEC" w:rsidP="00E71E20">
      <w:pPr>
        <w:spacing w:after="120" w:line="276" w:lineRule="auto"/>
        <w:jc w:val="both"/>
        <w:rPr>
          <w:b/>
          <w:color w:val="000000" w:themeColor="text1"/>
        </w:rPr>
      </w:pPr>
    </w:p>
    <w:p w14:paraId="38866066" w14:textId="06254F60" w:rsidR="003933CA" w:rsidRPr="00C02BD8" w:rsidRDefault="003933CA" w:rsidP="00E71E20">
      <w:pPr>
        <w:spacing w:after="120" w:line="276" w:lineRule="auto"/>
        <w:jc w:val="both"/>
        <w:rPr>
          <w:b/>
          <w:color w:val="FF0000"/>
        </w:rPr>
      </w:pPr>
      <w:r w:rsidRPr="003933CA">
        <w:rPr>
          <w:bCs/>
          <w:color w:val="000000" w:themeColor="text1"/>
        </w:rPr>
        <w:t xml:space="preserve">2) </w:t>
      </w:r>
      <w:r w:rsidR="00C873CA">
        <w:rPr>
          <w:bCs/>
          <w:color w:val="000000" w:themeColor="text1"/>
        </w:rPr>
        <w:t xml:space="preserve">Задайте текстовите полета за валутните курсове да </w:t>
      </w:r>
      <w:r w:rsidR="00C873CA" w:rsidRPr="00C873CA">
        <w:rPr>
          <w:b/>
          <w:color w:val="000000" w:themeColor="text1"/>
        </w:rPr>
        <w:t>не бъдат активни</w:t>
      </w:r>
      <w:r w:rsidR="00C873CA">
        <w:rPr>
          <w:bCs/>
          <w:color w:val="000000" w:themeColor="text1"/>
        </w:rPr>
        <w:t xml:space="preserve"> – </w:t>
      </w:r>
      <w:r w:rsidR="00C873CA" w:rsidRPr="00C873CA">
        <w:rPr>
          <w:bCs/>
          <w:i/>
          <w:iCs/>
          <w:color w:val="000000" w:themeColor="text1"/>
        </w:rPr>
        <w:t xml:space="preserve">задайте на свойството </w:t>
      </w:r>
      <w:r w:rsidR="00C873CA" w:rsidRPr="00C873CA">
        <w:rPr>
          <w:b/>
          <w:i/>
          <w:iCs/>
          <w:color w:val="000000" w:themeColor="text1"/>
          <w:lang w:val="en-US"/>
        </w:rPr>
        <w:t>Enable</w:t>
      </w:r>
      <w:r w:rsidR="00C873CA" w:rsidRPr="00C873CA">
        <w:rPr>
          <w:bCs/>
          <w:i/>
          <w:iCs/>
          <w:color w:val="000000" w:themeColor="text1"/>
          <w:lang w:val="en-US"/>
        </w:rPr>
        <w:t xml:space="preserve"> </w:t>
      </w:r>
      <w:r w:rsidR="00C873CA" w:rsidRPr="00C873CA">
        <w:rPr>
          <w:bCs/>
          <w:i/>
          <w:iCs/>
          <w:color w:val="000000" w:themeColor="text1"/>
        </w:rPr>
        <w:t xml:space="preserve">стойност </w:t>
      </w:r>
      <w:r w:rsidR="00C873CA" w:rsidRPr="00C873CA">
        <w:rPr>
          <w:b/>
          <w:i/>
          <w:iCs/>
          <w:color w:val="000000" w:themeColor="text1"/>
          <w:lang w:val="en-US"/>
        </w:rPr>
        <w:t>False</w:t>
      </w:r>
      <w:r w:rsidR="00C02BD8">
        <w:rPr>
          <w:b/>
          <w:color w:val="000000" w:themeColor="text1"/>
          <w:lang w:val="en-US"/>
        </w:rPr>
        <w:tab/>
      </w:r>
      <w:r w:rsidR="00C02BD8">
        <w:rPr>
          <w:b/>
          <w:color w:val="000000" w:themeColor="text1"/>
          <w:lang w:val="en-US"/>
        </w:rPr>
        <w:tab/>
      </w:r>
      <w:r w:rsidR="00C02BD8">
        <w:rPr>
          <w:b/>
          <w:color w:val="FF0000"/>
        </w:rPr>
        <w:t>4х0,5т=2т</w:t>
      </w:r>
    </w:p>
    <w:p w14:paraId="4ED8DC8F" w14:textId="59DD1FC3" w:rsidR="00C873CA" w:rsidRDefault="00E71E20" w:rsidP="006B0954">
      <w:pPr>
        <w:spacing w:line="276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3) Предварително въведете валутните курсове </w:t>
      </w:r>
      <w:r>
        <w:rPr>
          <w:bCs/>
          <w:color w:val="000000" w:themeColor="text1"/>
          <w:lang w:val="en-US"/>
        </w:rPr>
        <w:t xml:space="preserve">- </w:t>
      </w:r>
      <w:r w:rsidRPr="00E71E20">
        <w:rPr>
          <w:bCs/>
          <w:i/>
          <w:iCs/>
          <w:color w:val="000000" w:themeColor="text1"/>
        </w:rPr>
        <w:t xml:space="preserve">използвате свойството </w:t>
      </w:r>
      <w:r w:rsidRPr="00E71E20">
        <w:rPr>
          <w:b/>
          <w:i/>
          <w:iCs/>
          <w:color w:val="000000" w:themeColor="text1"/>
          <w:lang w:val="en-US"/>
        </w:rPr>
        <w:t>Text</w:t>
      </w:r>
      <w:r w:rsidR="00C02BD8">
        <w:rPr>
          <w:b/>
          <w:i/>
          <w:iCs/>
          <w:color w:val="000000" w:themeColor="text1"/>
          <w:lang w:val="en-US"/>
        </w:rPr>
        <w:tab/>
      </w:r>
      <w:r w:rsidR="00C02BD8">
        <w:rPr>
          <w:b/>
          <w:color w:val="FF0000"/>
        </w:rPr>
        <w:t>4х0,5т=2т</w:t>
      </w:r>
    </w:p>
    <w:p w14:paraId="236626C7" w14:textId="0389732A" w:rsidR="00E71E20" w:rsidRPr="00E71E20" w:rsidRDefault="00E71E20" w:rsidP="009D4D88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Британска лира – 2</w:t>
      </w:r>
      <w:r w:rsidR="00ED1A35">
        <w:rPr>
          <w:bCs/>
          <w:color w:val="000000" w:themeColor="text1"/>
          <w:lang w:val="en-US"/>
        </w:rPr>
        <w:t>,</w:t>
      </w:r>
      <w:r>
        <w:rPr>
          <w:bCs/>
          <w:color w:val="000000" w:themeColor="text1"/>
        </w:rPr>
        <w:t>30572</w:t>
      </w:r>
    </w:p>
    <w:p w14:paraId="4ECBF8F5" w14:textId="517B849F" w:rsidR="00E71E20" w:rsidRPr="00E71E20" w:rsidRDefault="00E71E20" w:rsidP="009D4D88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Американски долар – 1</w:t>
      </w:r>
      <w:r w:rsidR="00ED1A35">
        <w:rPr>
          <w:bCs/>
          <w:color w:val="000000" w:themeColor="text1"/>
          <w:lang w:val="en-US"/>
        </w:rPr>
        <w:t>,</w:t>
      </w:r>
      <w:r>
        <w:rPr>
          <w:bCs/>
          <w:color w:val="000000" w:themeColor="text1"/>
        </w:rPr>
        <w:t>44651</w:t>
      </w:r>
    </w:p>
    <w:p w14:paraId="46A7A76A" w14:textId="11D8087F" w:rsidR="00E71E20" w:rsidRPr="00E71E20" w:rsidRDefault="00E71E20" w:rsidP="009D4D88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Швейцарски франк – 1</w:t>
      </w:r>
      <w:r w:rsidR="00ED1A35">
        <w:rPr>
          <w:bCs/>
          <w:color w:val="000000" w:themeColor="text1"/>
          <w:lang w:val="en-US"/>
        </w:rPr>
        <w:t>,</w:t>
      </w:r>
      <w:r>
        <w:rPr>
          <w:bCs/>
          <w:color w:val="000000" w:themeColor="text1"/>
        </w:rPr>
        <w:t>50298</w:t>
      </w:r>
    </w:p>
    <w:p w14:paraId="1B597040" w14:textId="259CFC92" w:rsidR="00E71E20" w:rsidRPr="00E71E20" w:rsidRDefault="00E71E20" w:rsidP="009D4D88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>Евро – 1</w:t>
      </w:r>
      <w:r w:rsidR="00ED1A35">
        <w:rPr>
          <w:bCs/>
          <w:color w:val="000000" w:themeColor="text1"/>
          <w:lang w:val="en-US"/>
        </w:rPr>
        <w:t>,</w:t>
      </w:r>
      <w:r>
        <w:rPr>
          <w:bCs/>
          <w:color w:val="000000" w:themeColor="text1"/>
        </w:rPr>
        <w:t>95583</w:t>
      </w:r>
    </w:p>
    <w:p w14:paraId="69B4033C" w14:textId="2A539CB8" w:rsidR="001010E3" w:rsidRDefault="00E71E20" w:rsidP="00E71E20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="00D538CD">
        <w:rPr>
          <w:bCs/>
          <w:color w:val="000000" w:themeColor="text1"/>
        </w:rPr>
        <w:t xml:space="preserve">Декларирайте </w:t>
      </w:r>
      <w:r w:rsidR="001010E3">
        <w:rPr>
          <w:bCs/>
          <w:color w:val="000000" w:themeColor="text1"/>
        </w:rPr>
        <w:t xml:space="preserve">две </w:t>
      </w:r>
      <w:r w:rsidR="00D538CD">
        <w:rPr>
          <w:bCs/>
          <w:color w:val="000000" w:themeColor="text1"/>
        </w:rPr>
        <w:t>променливи</w:t>
      </w:r>
      <w:r w:rsidR="001010E3">
        <w:rPr>
          <w:bCs/>
          <w:color w:val="000000" w:themeColor="text1"/>
        </w:rPr>
        <w:t>:</w:t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  <w:r w:rsidR="00C02BD8">
        <w:rPr>
          <w:b/>
          <w:color w:val="FF0000"/>
        </w:rPr>
        <w:t>2</w:t>
      </w:r>
      <w:r w:rsidR="00C02BD8">
        <w:rPr>
          <w:b/>
          <w:color w:val="FF0000"/>
        </w:rPr>
        <w:t>х0,5т=</w:t>
      </w:r>
      <w:r w:rsidR="00C02BD8">
        <w:rPr>
          <w:b/>
          <w:color w:val="FF0000"/>
        </w:rPr>
        <w:t>1</w:t>
      </w:r>
      <w:r w:rsidR="00C02BD8">
        <w:rPr>
          <w:b/>
          <w:color w:val="FF0000"/>
        </w:rPr>
        <w:t>т</w:t>
      </w:r>
    </w:p>
    <w:p w14:paraId="30D02AF6" w14:textId="4561AFF8" w:rsidR="001010E3" w:rsidRDefault="001010E3" w:rsidP="009D4D88">
      <w:pPr>
        <w:pStyle w:val="ListParagraph"/>
        <w:numPr>
          <w:ilvl w:val="0"/>
          <w:numId w:val="2"/>
        </w:numPr>
        <w:spacing w:line="276" w:lineRule="auto"/>
        <w:ind w:left="0" w:firstLine="4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променлива </w:t>
      </w:r>
      <w:r w:rsidR="00D538CD" w:rsidRPr="001010E3">
        <w:rPr>
          <w:b/>
          <w:color w:val="000000" w:themeColor="text1"/>
          <w:lang w:val="en-US"/>
        </w:rPr>
        <w:t xml:space="preserve">Rate </w:t>
      </w:r>
      <w:r w:rsidRPr="001010E3">
        <w:rPr>
          <w:bCs/>
          <w:color w:val="000000" w:themeColor="text1"/>
        </w:rPr>
        <w:t>от</w:t>
      </w:r>
      <w:r>
        <w:rPr>
          <w:b/>
          <w:color w:val="000000" w:themeColor="text1"/>
        </w:rPr>
        <w:t xml:space="preserve"> </w:t>
      </w:r>
      <w:r w:rsidR="00ED1A35">
        <w:rPr>
          <w:b/>
          <w:color w:val="000000" w:themeColor="text1"/>
        </w:rPr>
        <w:t>реален</w:t>
      </w:r>
      <w:r>
        <w:rPr>
          <w:b/>
          <w:color w:val="000000" w:themeColor="text1"/>
        </w:rPr>
        <w:t xml:space="preserve"> тип </w:t>
      </w:r>
      <w:r w:rsidR="00D538CD" w:rsidRPr="001010E3">
        <w:rPr>
          <w:bCs/>
          <w:color w:val="000000" w:themeColor="text1"/>
        </w:rPr>
        <w:t>(за съхраняване на текущата стойност на избрания валутен курс)</w:t>
      </w:r>
    </w:p>
    <w:p w14:paraId="3B1E34B7" w14:textId="0C7A70EB" w:rsidR="00E71E20" w:rsidRDefault="001010E3" w:rsidP="009D4D88">
      <w:pPr>
        <w:pStyle w:val="ListParagraph"/>
        <w:numPr>
          <w:ilvl w:val="0"/>
          <w:numId w:val="2"/>
        </w:numPr>
        <w:spacing w:after="120" w:line="276" w:lineRule="auto"/>
        <w:ind w:left="0" w:firstLine="420"/>
        <w:contextualSpacing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променлива</w:t>
      </w:r>
      <w:r w:rsidR="00D538CD" w:rsidRPr="001010E3">
        <w:rPr>
          <w:bCs/>
          <w:color w:val="000000" w:themeColor="text1"/>
        </w:rPr>
        <w:t xml:space="preserve"> </w:t>
      </w:r>
      <w:r w:rsidR="00D538CD" w:rsidRPr="001010E3">
        <w:rPr>
          <w:b/>
          <w:color w:val="000000" w:themeColor="text1"/>
          <w:lang w:val="en-US"/>
        </w:rPr>
        <w:t>CurrencyType</w:t>
      </w:r>
      <w:r w:rsidR="00D538CD" w:rsidRPr="001010E3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от </w:t>
      </w:r>
      <w:r>
        <w:rPr>
          <w:b/>
          <w:color w:val="000000" w:themeColor="text1"/>
        </w:rPr>
        <w:t xml:space="preserve">тип низ </w:t>
      </w:r>
      <w:r w:rsidR="00D538CD" w:rsidRPr="001010E3">
        <w:rPr>
          <w:bCs/>
          <w:color w:val="000000" w:themeColor="text1"/>
        </w:rPr>
        <w:t>(за с</w:t>
      </w:r>
      <w:r>
        <w:rPr>
          <w:bCs/>
          <w:color w:val="000000" w:themeColor="text1"/>
        </w:rPr>
        <w:t>ъ</w:t>
      </w:r>
      <w:r w:rsidR="00D538CD" w:rsidRPr="001010E3">
        <w:rPr>
          <w:bCs/>
          <w:color w:val="000000" w:themeColor="text1"/>
        </w:rPr>
        <w:t xml:space="preserve">храняване на </w:t>
      </w:r>
      <w:r>
        <w:rPr>
          <w:bCs/>
          <w:color w:val="000000" w:themeColor="text1"/>
        </w:rPr>
        <w:t>съкратеното наименование на избраната валута</w:t>
      </w:r>
      <w:r w:rsidR="00D538CD" w:rsidRPr="001010E3">
        <w:rPr>
          <w:bCs/>
          <w:color w:val="000000" w:themeColor="text1"/>
        </w:rPr>
        <w:t>)</w:t>
      </w:r>
    </w:p>
    <w:p w14:paraId="504AA663" w14:textId="77777777" w:rsidR="00254175" w:rsidRPr="00254175" w:rsidRDefault="00254175" w:rsidP="00254175">
      <w:pPr>
        <w:spacing w:after="120" w:line="276" w:lineRule="auto"/>
        <w:jc w:val="both"/>
        <w:rPr>
          <w:bCs/>
          <w:color w:val="000000" w:themeColor="text1"/>
        </w:rPr>
      </w:pPr>
    </w:p>
    <w:p w14:paraId="33F42639" w14:textId="2391EE5B" w:rsidR="00254175" w:rsidRDefault="00254175" w:rsidP="00254175">
      <w:pPr>
        <w:spacing w:after="120" w:line="276" w:lineRule="auto"/>
        <w:jc w:val="both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644C158E" wp14:editId="3A1681B3">
            <wp:extent cx="4494373" cy="141367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384" t="37447" r="47811" b="40853"/>
                    <a:stretch/>
                  </pic:blipFill>
                  <pic:spPr bwMode="auto">
                    <a:xfrm>
                      <a:off x="0" y="0"/>
                      <a:ext cx="4514319" cy="141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1E483" w14:textId="77777777" w:rsidR="00254175" w:rsidRPr="00254175" w:rsidRDefault="00254175" w:rsidP="00254175">
      <w:pPr>
        <w:spacing w:after="120" w:line="276" w:lineRule="auto"/>
        <w:jc w:val="both"/>
        <w:rPr>
          <w:bCs/>
          <w:color w:val="000000" w:themeColor="text1"/>
        </w:rPr>
      </w:pPr>
    </w:p>
    <w:p w14:paraId="5F6E2A3E" w14:textId="230BEF66" w:rsidR="001010E3" w:rsidRDefault="001010E3" w:rsidP="001010E3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5) </w:t>
      </w:r>
      <w:r w:rsidR="00081277">
        <w:rPr>
          <w:bCs/>
          <w:color w:val="000000" w:themeColor="text1"/>
        </w:rPr>
        <w:t xml:space="preserve">Създайте събитийни процедури за всеки от радио-бутоните, които да задават стойностите на променливите </w:t>
      </w:r>
      <w:r w:rsidR="00081277" w:rsidRPr="001010E3">
        <w:rPr>
          <w:b/>
          <w:color w:val="000000" w:themeColor="text1"/>
          <w:lang w:val="en-US"/>
        </w:rPr>
        <w:t>Rate</w:t>
      </w:r>
      <w:r w:rsidR="00081277">
        <w:rPr>
          <w:bCs/>
          <w:color w:val="000000" w:themeColor="text1"/>
        </w:rPr>
        <w:t xml:space="preserve"> и </w:t>
      </w:r>
      <w:r w:rsidR="00081277" w:rsidRPr="001010E3">
        <w:rPr>
          <w:b/>
          <w:color w:val="000000" w:themeColor="text1"/>
          <w:lang w:val="en-US"/>
        </w:rPr>
        <w:t>CurrencyType</w:t>
      </w:r>
      <w:r w:rsidR="00081277">
        <w:rPr>
          <w:b/>
          <w:color w:val="000000" w:themeColor="text1"/>
        </w:rPr>
        <w:t>.</w:t>
      </w:r>
      <w:r w:rsidR="00C02BD8">
        <w:rPr>
          <w:b/>
          <w:color w:val="000000" w:themeColor="text1"/>
        </w:rPr>
        <w:tab/>
      </w:r>
      <w:r w:rsidR="00C02BD8">
        <w:rPr>
          <w:b/>
          <w:color w:val="000000" w:themeColor="text1"/>
        </w:rPr>
        <w:tab/>
      </w:r>
      <w:r w:rsidR="00C02BD8">
        <w:rPr>
          <w:b/>
          <w:color w:val="FF0000"/>
        </w:rPr>
        <w:t>4х</w:t>
      </w:r>
      <w:r w:rsidR="00C02BD8">
        <w:rPr>
          <w:b/>
          <w:color w:val="FF0000"/>
        </w:rPr>
        <w:t>1</w:t>
      </w:r>
      <w:r w:rsidR="00C02BD8">
        <w:rPr>
          <w:b/>
          <w:color w:val="FF0000"/>
        </w:rPr>
        <w:t>т=</w:t>
      </w:r>
      <w:r w:rsidR="00C02BD8">
        <w:rPr>
          <w:b/>
          <w:color w:val="FF0000"/>
        </w:rPr>
        <w:t>4</w:t>
      </w:r>
      <w:r w:rsidR="00C02BD8">
        <w:rPr>
          <w:b/>
          <w:color w:val="FF0000"/>
        </w:rPr>
        <w:t>т</w:t>
      </w:r>
    </w:p>
    <w:p w14:paraId="34B53FB7" w14:textId="6C6A08C3" w:rsidR="00081277" w:rsidRDefault="00081277" w:rsidP="001010E3">
      <w:pPr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За означаване на типовете валути използвайте следните съкращения:</w:t>
      </w:r>
    </w:p>
    <w:p w14:paraId="3ADF0C5D" w14:textId="19FBC174" w:rsidR="00081277" w:rsidRPr="00081277" w:rsidRDefault="00081277" w:rsidP="009D4D88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color w:val="000000" w:themeColor="text1"/>
        </w:rPr>
      </w:pPr>
      <w:r w:rsidRPr="00081277">
        <w:rPr>
          <w:bCs/>
          <w:color w:val="000000" w:themeColor="text1"/>
          <w:lang w:val="en-US"/>
        </w:rPr>
        <w:t>GBP</w:t>
      </w:r>
      <w:r w:rsidRPr="00081277">
        <w:rPr>
          <w:bCs/>
          <w:color w:val="000000" w:themeColor="text1"/>
        </w:rPr>
        <w:t xml:space="preserve"> – за британска лира</w:t>
      </w:r>
    </w:p>
    <w:p w14:paraId="11BBA770" w14:textId="671325AA" w:rsidR="00081277" w:rsidRPr="00081277" w:rsidRDefault="00081277" w:rsidP="009D4D88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color w:val="000000" w:themeColor="text1"/>
        </w:rPr>
      </w:pPr>
      <w:r w:rsidRPr="00081277">
        <w:rPr>
          <w:bCs/>
          <w:color w:val="000000" w:themeColor="text1"/>
          <w:lang w:val="en-US"/>
        </w:rPr>
        <w:t>USD</w:t>
      </w:r>
      <w:r w:rsidRPr="00081277">
        <w:rPr>
          <w:bCs/>
          <w:color w:val="000000" w:themeColor="text1"/>
        </w:rPr>
        <w:t xml:space="preserve"> – за американски долар</w:t>
      </w:r>
    </w:p>
    <w:p w14:paraId="3125C089" w14:textId="5E324161" w:rsidR="00081277" w:rsidRPr="00081277" w:rsidRDefault="00081277" w:rsidP="009D4D88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color w:val="000000" w:themeColor="text1"/>
        </w:rPr>
      </w:pPr>
      <w:r w:rsidRPr="00081277">
        <w:rPr>
          <w:bCs/>
          <w:color w:val="000000" w:themeColor="text1"/>
          <w:lang w:val="en-US"/>
        </w:rPr>
        <w:t>CHF</w:t>
      </w:r>
      <w:r w:rsidRPr="00081277">
        <w:rPr>
          <w:bCs/>
          <w:color w:val="000000" w:themeColor="text1"/>
        </w:rPr>
        <w:t xml:space="preserve"> – за швейцарски франк</w:t>
      </w:r>
    </w:p>
    <w:p w14:paraId="6F57BB65" w14:textId="7084EDE0" w:rsidR="00081277" w:rsidRPr="00081277" w:rsidRDefault="00081277" w:rsidP="009D4D88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color w:val="000000" w:themeColor="text1"/>
        </w:rPr>
      </w:pPr>
      <w:r w:rsidRPr="00081277">
        <w:rPr>
          <w:bCs/>
          <w:color w:val="000000" w:themeColor="text1"/>
          <w:lang w:val="en-US"/>
        </w:rPr>
        <w:t>EUR</w:t>
      </w:r>
      <w:r w:rsidRPr="00081277">
        <w:rPr>
          <w:bCs/>
          <w:color w:val="000000" w:themeColor="text1"/>
        </w:rPr>
        <w:t xml:space="preserve"> – за евро</w:t>
      </w:r>
    </w:p>
    <w:p w14:paraId="253AE89C" w14:textId="77777777" w:rsidR="00081277" w:rsidRPr="004819E5" w:rsidRDefault="00081277" w:rsidP="001010E3">
      <w:pPr>
        <w:spacing w:line="276" w:lineRule="auto"/>
        <w:jc w:val="both"/>
        <w:rPr>
          <w:bCs/>
          <w:color w:val="000000" w:themeColor="text1"/>
          <w:lang w:val="en-US"/>
        </w:rPr>
      </w:pPr>
    </w:p>
    <w:p w14:paraId="3D030960" w14:textId="0E7B7079" w:rsidR="00605AF8" w:rsidRDefault="004819E5" w:rsidP="006B0954">
      <w:pPr>
        <w:spacing w:line="276" w:lineRule="auto"/>
        <w:jc w:val="both"/>
        <w:rPr>
          <w:bCs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18337BB5" wp14:editId="43C2426F">
            <wp:extent cx="4495800" cy="2306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384" t="37447" r="47811" b="27152"/>
                    <a:stretch/>
                  </pic:blipFill>
                  <pic:spPr bwMode="auto">
                    <a:xfrm>
                      <a:off x="0" y="0"/>
                      <a:ext cx="4514319" cy="231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684C2" w14:textId="196FE62A" w:rsidR="004819E5" w:rsidRDefault="004819E5" w:rsidP="006B0954">
      <w:pPr>
        <w:spacing w:line="276" w:lineRule="auto"/>
        <w:jc w:val="both"/>
        <w:rPr>
          <w:bCs/>
          <w:color w:val="000000" w:themeColor="text1"/>
          <w:lang w:val="en-US"/>
        </w:rPr>
      </w:pPr>
    </w:p>
    <w:p w14:paraId="19C141F9" w14:textId="65302890" w:rsidR="004F3450" w:rsidRDefault="004819E5" w:rsidP="004F3450">
      <w:pPr>
        <w:spacing w:after="12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 аналогичен начин създайте </w:t>
      </w:r>
      <w:r w:rsidR="004F3450">
        <w:rPr>
          <w:bCs/>
          <w:color w:val="000000" w:themeColor="text1"/>
        </w:rPr>
        <w:t>събитийните процедури за другите радио-бутони.</w:t>
      </w:r>
    </w:p>
    <w:p w14:paraId="039100F2" w14:textId="40F58109" w:rsidR="004F3450" w:rsidRPr="003311A7" w:rsidRDefault="004F3450" w:rsidP="00562948">
      <w:pPr>
        <w:spacing w:after="120" w:line="276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6) </w:t>
      </w:r>
      <w:r w:rsidR="00562948">
        <w:rPr>
          <w:bCs/>
          <w:color w:val="000000" w:themeColor="text1"/>
        </w:rPr>
        <w:t xml:space="preserve">Създайте събитийна процедура за бутона </w:t>
      </w:r>
      <w:r w:rsidR="00562948" w:rsidRPr="00562948">
        <w:rPr>
          <w:b/>
          <w:color w:val="000000" w:themeColor="text1"/>
        </w:rPr>
        <w:t>Изчисли</w:t>
      </w:r>
      <w:r w:rsidR="00562948">
        <w:rPr>
          <w:bCs/>
          <w:color w:val="000000" w:themeColor="text1"/>
        </w:rPr>
        <w:t>, която да показва прозорец със съобщение с изчислената стойност.</w:t>
      </w:r>
      <w:r w:rsidR="00C02BD8">
        <w:rPr>
          <w:bCs/>
          <w:color w:val="000000" w:themeColor="text1"/>
        </w:rPr>
        <w:tab/>
      </w:r>
      <w:r w:rsidR="00C02BD8">
        <w:rPr>
          <w:bCs/>
          <w:color w:val="000000" w:themeColor="text1"/>
        </w:rPr>
        <w:tab/>
      </w:r>
    </w:p>
    <w:p w14:paraId="3C37698E" w14:textId="25640865" w:rsidR="00605AF8" w:rsidRDefault="005E4EF9" w:rsidP="003311A7">
      <w:pPr>
        <w:spacing w:after="120"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Общ вид на класа </w:t>
      </w:r>
      <w:r w:rsidRPr="005E4EF9">
        <w:rPr>
          <w:b/>
          <w:color w:val="000000" w:themeColor="text1"/>
        </w:rPr>
        <w:t>MessageBox.Show(message, title, buttons);</w:t>
      </w:r>
      <w:r>
        <w:rPr>
          <w:bCs/>
          <w:color w:val="000000" w:themeColor="text1"/>
        </w:rPr>
        <w:t xml:space="preserve">, където </w:t>
      </w:r>
      <w:r w:rsidRPr="005E4EF9">
        <w:rPr>
          <w:b/>
          <w:color w:val="000000" w:themeColor="text1"/>
        </w:rPr>
        <w:t>message</w:t>
      </w:r>
      <w:r>
        <w:rPr>
          <w:b/>
          <w:color w:val="000000" w:themeColor="text1"/>
        </w:rPr>
        <w:t xml:space="preserve"> </w:t>
      </w:r>
      <w:r w:rsidRPr="005E4EF9">
        <w:rPr>
          <w:bCs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="002D061B" w:rsidRPr="002D061B">
        <w:rPr>
          <w:bCs/>
          <w:color w:val="000000" w:themeColor="text1"/>
        </w:rPr>
        <w:t>съобщението,</w:t>
      </w:r>
      <w:r w:rsidR="002D061B">
        <w:rPr>
          <w:b/>
          <w:color w:val="000000" w:themeColor="text1"/>
        </w:rPr>
        <w:t xml:space="preserve"> </w:t>
      </w:r>
      <w:r w:rsidR="002D061B" w:rsidRPr="005E4EF9">
        <w:rPr>
          <w:b/>
          <w:color w:val="000000" w:themeColor="text1"/>
        </w:rPr>
        <w:t>title</w:t>
      </w:r>
      <w:r w:rsidR="002D061B">
        <w:rPr>
          <w:bCs/>
          <w:color w:val="000000" w:themeColor="text1"/>
        </w:rPr>
        <w:t xml:space="preserve"> – заглавието на прозореца, а </w:t>
      </w:r>
      <w:r w:rsidR="002D061B" w:rsidRPr="005E4EF9">
        <w:rPr>
          <w:b/>
          <w:color w:val="000000" w:themeColor="text1"/>
        </w:rPr>
        <w:t>buttons</w:t>
      </w:r>
      <w:r w:rsidR="002D061B">
        <w:rPr>
          <w:bCs/>
          <w:color w:val="000000" w:themeColor="text1"/>
        </w:rPr>
        <w:t xml:space="preserve"> – бутоните в прозореца. </w:t>
      </w:r>
    </w:p>
    <w:p w14:paraId="09A2C12B" w14:textId="7F5E423C" w:rsidR="00C02BD8" w:rsidRPr="00C02BD8" w:rsidRDefault="00C02BD8" w:rsidP="00C02BD8">
      <w:pPr>
        <w:spacing w:line="276" w:lineRule="auto"/>
        <w:jc w:val="both"/>
        <w:rPr>
          <w:b/>
          <w:color w:val="FF0000"/>
        </w:rPr>
      </w:pPr>
      <w:r>
        <w:rPr>
          <w:bCs/>
          <w:color w:val="000000" w:themeColor="text1"/>
        </w:rPr>
        <w:t xml:space="preserve"> </w:t>
      </w:r>
      <w:r>
        <w:rPr>
          <w:b/>
          <w:color w:val="FF0000"/>
        </w:rPr>
        <w:t xml:space="preserve">   За изразите за пресмятане – 2х1т=2т</w:t>
      </w:r>
    </w:p>
    <w:p w14:paraId="5258AE48" w14:textId="517D8585" w:rsidR="003311A7" w:rsidRDefault="00C02BD8" w:rsidP="00C02BD8">
      <w:pPr>
        <w:spacing w:line="276" w:lineRule="auto"/>
        <w:jc w:val="both"/>
        <w:rPr>
          <w:b/>
          <w:color w:val="FF0000"/>
        </w:rPr>
      </w:pPr>
      <w:r>
        <w:rPr>
          <w:bCs/>
          <w:color w:val="FF0000"/>
        </w:rPr>
        <w:t xml:space="preserve">    </w:t>
      </w:r>
      <w:r w:rsidRPr="00C02BD8">
        <w:rPr>
          <w:b/>
          <w:color w:val="FF0000"/>
        </w:rPr>
        <w:t>За прозореца със съобщение 1,5т</w:t>
      </w:r>
    </w:p>
    <w:p w14:paraId="577815B5" w14:textId="77777777" w:rsidR="00C02BD8" w:rsidRPr="00C02BD8" w:rsidRDefault="00C02BD8" w:rsidP="00C02BD8">
      <w:pPr>
        <w:spacing w:line="276" w:lineRule="auto"/>
        <w:jc w:val="both"/>
        <w:rPr>
          <w:b/>
          <w:color w:val="FF0000"/>
        </w:rPr>
      </w:pPr>
    </w:p>
    <w:p w14:paraId="0E45CD0D" w14:textId="1F46A0AF" w:rsidR="003311A7" w:rsidRDefault="00ED1A35" w:rsidP="006B0954">
      <w:pPr>
        <w:spacing w:line="276" w:lineRule="auto"/>
        <w:jc w:val="both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738F17E9" wp14:editId="4C01C90A">
            <wp:extent cx="6259666" cy="5890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040" t="49379" r="34345" b="41819"/>
                    <a:stretch/>
                  </pic:blipFill>
                  <pic:spPr bwMode="auto">
                    <a:xfrm>
                      <a:off x="0" y="0"/>
                      <a:ext cx="6362933" cy="59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0F3A1" w14:textId="52A6DB04" w:rsidR="003311A7" w:rsidRDefault="003311A7" w:rsidP="006B0954">
      <w:pPr>
        <w:spacing w:line="276" w:lineRule="auto"/>
        <w:jc w:val="both"/>
        <w:rPr>
          <w:bCs/>
          <w:color w:val="000000" w:themeColor="text1"/>
        </w:rPr>
      </w:pPr>
    </w:p>
    <w:p w14:paraId="044AA159" w14:textId="1C71F9AE" w:rsidR="00C1091E" w:rsidRPr="00C02BD8" w:rsidRDefault="003311A7" w:rsidP="00C1091E">
      <w:pPr>
        <w:spacing w:after="120" w:line="276" w:lineRule="auto"/>
        <w:jc w:val="both"/>
        <w:rPr>
          <w:b/>
          <w:color w:val="FF0000"/>
        </w:rPr>
      </w:pPr>
      <w:r>
        <w:rPr>
          <w:bCs/>
          <w:color w:val="000000" w:themeColor="text1"/>
          <w:lang w:val="en-US"/>
        </w:rPr>
        <w:t xml:space="preserve">7) </w:t>
      </w:r>
      <w:r w:rsidR="00C1091E">
        <w:rPr>
          <w:bCs/>
          <w:color w:val="000000" w:themeColor="text1"/>
        </w:rPr>
        <w:t xml:space="preserve">Задайте текстовите полета с курсовете да стават активни при натискане на бутон </w:t>
      </w:r>
      <w:r w:rsidR="00ED1A35" w:rsidRPr="00ED1A35">
        <w:rPr>
          <w:b/>
          <w:color w:val="000000" w:themeColor="text1"/>
        </w:rPr>
        <w:t>Промени к</w:t>
      </w:r>
      <w:r w:rsidR="00C1091E" w:rsidRPr="00ED1A35">
        <w:rPr>
          <w:b/>
          <w:color w:val="000000" w:themeColor="text1"/>
        </w:rPr>
        <w:t>урсове.</w:t>
      </w:r>
      <w:r w:rsidR="00C02BD8">
        <w:rPr>
          <w:b/>
          <w:color w:val="000000" w:themeColor="text1"/>
        </w:rPr>
        <w:tab/>
      </w:r>
      <w:r w:rsidR="00C02BD8">
        <w:rPr>
          <w:b/>
          <w:color w:val="000000" w:themeColor="text1"/>
        </w:rPr>
        <w:tab/>
      </w:r>
      <w:r w:rsidR="00C02BD8">
        <w:rPr>
          <w:b/>
          <w:color w:val="000000" w:themeColor="text1"/>
        </w:rPr>
        <w:tab/>
      </w:r>
      <w:r w:rsidR="00C02BD8">
        <w:rPr>
          <w:b/>
          <w:color w:val="FF0000"/>
        </w:rPr>
        <w:t>2т</w:t>
      </w:r>
    </w:p>
    <w:p w14:paraId="662CFF98" w14:textId="3866D014" w:rsidR="003311A7" w:rsidRDefault="00C1091E" w:rsidP="006B0954">
      <w:pPr>
        <w:spacing w:line="276" w:lineRule="auto"/>
        <w:jc w:val="both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602509CA" wp14:editId="14452673">
            <wp:extent cx="3516745" cy="8470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696" t="57370" r="61610" b="32055"/>
                    <a:stretch/>
                  </pic:blipFill>
                  <pic:spPr bwMode="auto">
                    <a:xfrm>
                      <a:off x="0" y="0"/>
                      <a:ext cx="3527779" cy="84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956AC" w14:textId="278EE24C" w:rsidR="00C1091E" w:rsidRDefault="00C1091E" w:rsidP="006B0954">
      <w:pPr>
        <w:spacing w:line="276" w:lineRule="auto"/>
        <w:jc w:val="both"/>
        <w:rPr>
          <w:bCs/>
          <w:color w:val="000000" w:themeColor="text1"/>
        </w:rPr>
      </w:pPr>
    </w:p>
    <w:p w14:paraId="61B8673F" w14:textId="77777777" w:rsidR="00C02BD8" w:rsidRDefault="00CD5374" w:rsidP="00ED1A35">
      <w:pPr>
        <w:spacing w:after="120" w:line="276" w:lineRule="auto"/>
        <w:jc w:val="both"/>
        <w:rPr>
          <w:b/>
          <w:color w:val="000000" w:themeColor="text1"/>
        </w:rPr>
      </w:pPr>
      <w:r>
        <w:rPr>
          <w:bCs/>
          <w:color w:val="000000" w:themeColor="text1"/>
          <w:lang w:val="en-US"/>
        </w:rPr>
        <w:t xml:space="preserve">8) </w:t>
      </w:r>
      <w:r w:rsidR="00ED1A35">
        <w:rPr>
          <w:bCs/>
          <w:color w:val="000000" w:themeColor="text1"/>
        </w:rPr>
        <w:t xml:space="preserve">Задайте текстовите полета с курсовете да стават неактивни при натискане на бутон </w:t>
      </w:r>
      <w:r w:rsidR="00ED1A35" w:rsidRPr="00ED1A35">
        <w:rPr>
          <w:b/>
          <w:color w:val="000000" w:themeColor="text1"/>
        </w:rPr>
        <w:t>Заключи курсове</w:t>
      </w:r>
      <w:r w:rsidR="00ED1A35">
        <w:rPr>
          <w:bCs/>
          <w:color w:val="000000" w:themeColor="text1"/>
        </w:rPr>
        <w:t xml:space="preserve"> – по аналогичен начин на предходната задача, но се задава стойност </w:t>
      </w:r>
      <w:r w:rsidR="00ED1A35" w:rsidRPr="00ED1A35">
        <w:rPr>
          <w:b/>
          <w:color w:val="000000" w:themeColor="text1"/>
          <w:lang w:val="en-US"/>
        </w:rPr>
        <w:t>false</w:t>
      </w:r>
      <w:r w:rsidR="00ED1A35">
        <w:rPr>
          <w:b/>
          <w:color w:val="000000" w:themeColor="text1"/>
          <w:lang w:val="en-US"/>
        </w:rPr>
        <w:t>.</w:t>
      </w:r>
    </w:p>
    <w:p w14:paraId="110461E2" w14:textId="5FB945D2" w:rsidR="00ED1A35" w:rsidRPr="00C02BD8" w:rsidRDefault="00C02BD8" w:rsidP="00ED1A35">
      <w:pPr>
        <w:spacing w:after="120" w:line="276" w:lineRule="auto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                 </w:t>
      </w:r>
      <w:r>
        <w:rPr>
          <w:b/>
          <w:color w:val="FF0000"/>
        </w:rPr>
        <w:t>2т</w:t>
      </w:r>
    </w:p>
    <w:p w14:paraId="4F95585B" w14:textId="527968F0" w:rsidR="00605AF8" w:rsidRPr="00605AF8" w:rsidRDefault="002418BD" w:rsidP="002418BD">
      <w:pPr>
        <w:spacing w:after="120" w:line="276" w:lineRule="auto"/>
        <w:jc w:val="both"/>
        <w:rPr>
          <w:bCs/>
          <w:color w:val="000000" w:themeColor="text1"/>
        </w:rPr>
      </w:pPr>
      <w:r w:rsidRPr="002418BD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*</w:t>
      </w:r>
      <w:r w:rsidRPr="002418BD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Променете приложението като добавите още две валути за изчисляване.</w:t>
      </w:r>
    </w:p>
    <w:p w14:paraId="42E48600" w14:textId="77777777" w:rsidR="00873DEA" w:rsidRDefault="00873DEA" w:rsidP="006B0954">
      <w:pPr>
        <w:spacing w:line="276" w:lineRule="auto"/>
        <w:jc w:val="both"/>
        <w:rPr>
          <w:bCs/>
          <w:color w:val="000000" w:themeColor="text1"/>
        </w:rPr>
      </w:pPr>
    </w:p>
    <w:p w14:paraId="5EC01C70" w14:textId="4ECBD09E" w:rsidR="00873DEA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>Скала за оценяване:</w:t>
      </w:r>
    </w:p>
    <w:p w14:paraId="7C0F16A2" w14:textId="3AC7114F" w:rsid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0 – 5т – 2</w:t>
      </w:r>
    </w:p>
    <w:p w14:paraId="430ABBAA" w14:textId="78962DBC" w:rsid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6 – 8т – 3</w:t>
      </w:r>
    </w:p>
    <w:p w14:paraId="53B405BE" w14:textId="5C92ABC7" w:rsid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9 – 14т – 4</w:t>
      </w:r>
    </w:p>
    <w:p w14:paraId="35EBA8C2" w14:textId="0F778EE4" w:rsid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15 – 20т – 5</w:t>
      </w:r>
    </w:p>
    <w:p w14:paraId="3E266D0A" w14:textId="3C5A918C" w:rsid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21 – 24т – 6</w:t>
      </w:r>
    </w:p>
    <w:p w14:paraId="74BB81CB" w14:textId="798E8105" w:rsidR="00C02BD8" w:rsidRDefault="00C02BD8" w:rsidP="006B0954">
      <w:pPr>
        <w:spacing w:line="276" w:lineRule="auto"/>
        <w:jc w:val="both"/>
        <w:rPr>
          <w:b/>
          <w:color w:val="FF0000"/>
        </w:rPr>
      </w:pPr>
    </w:p>
    <w:p w14:paraId="6AF8A2DC" w14:textId="62E7C2C3" w:rsidR="00C02BD8" w:rsidRPr="00C02BD8" w:rsidRDefault="00C02BD8" w:rsidP="006B0954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Формула – (получени точки / общ брой точки) * 4 + 2</w:t>
      </w:r>
    </w:p>
    <w:p w14:paraId="1F818A8F" w14:textId="07B513CF" w:rsidR="001136AA" w:rsidRDefault="001136AA" w:rsidP="006B0954">
      <w:pPr>
        <w:spacing w:line="276" w:lineRule="auto"/>
        <w:jc w:val="both"/>
        <w:rPr>
          <w:b/>
          <w:color w:val="000000" w:themeColor="text1"/>
        </w:rPr>
      </w:pPr>
    </w:p>
    <w:sectPr w:rsidR="001136AA" w:rsidSect="00AB58CC">
      <w:footerReference w:type="even" r:id="rId13"/>
      <w:footerReference w:type="default" r:id="rId14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6C86" w14:textId="77777777" w:rsidR="00C24BE6" w:rsidRDefault="00C24BE6">
      <w:r>
        <w:separator/>
      </w:r>
    </w:p>
  </w:endnote>
  <w:endnote w:type="continuationSeparator" w:id="0">
    <w:p w14:paraId="430EA9D2" w14:textId="77777777" w:rsidR="00C24BE6" w:rsidRDefault="00C2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E91E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EDE91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3CC1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883F0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8715" w14:textId="77777777" w:rsidR="00C24BE6" w:rsidRDefault="00C24BE6">
      <w:r>
        <w:separator/>
      </w:r>
    </w:p>
  </w:footnote>
  <w:footnote w:type="continuationSeparator" w:id="0">
    <w:p w14:paraId="7216C277" w14:textId="77777777" w:rsidR="00C24BE6" w:rsidRDefault="00C2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81D3"/>
      </v:shape>
    </w:pict>
  </w:numPicBullet>
  <w:abstractNum w:abstractNumId="0" w15:restartNumberingAfterBreak="0">
    <w:nsid w:val="06FA54C0"/>
    <w:multiLevelType w:val="hybridMultilevel"/>
    <w:tmpl w:val="1B10BE2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258"/>
    <w:multiLevelType w:val="hybridMultilevel"/>
    <w:tmpl w:val="C108C06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0EFF"/>
    <w:multiLevelType w:val="hybridMultilevel"/>
    <w:tmpl w:val="21FC208A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23043"/>
    <w:rsid w:val="00044FB9"/>
    <w:rsid w:val="000523F9"/>
    <w:rsid w:val="00054AE3"/>
    <w:rsid w:val="000576B5"/>
    <w:rsid w:val="00060BDD"/>
    <w:rsid w:val="00063D17"/>
    <w:rsid w:val="000757F0"/>
    <w:rsid w:val="00081277"/>
    <w:rsid w:val="000821F0"/>
    <w:rsid w:val="000849B5"/>
    <w:rsid w:val="000918A3"/>
    <w:rsid w:val="00097672"/>
    <w:rsid w:val="00097859"/>
    <w:rsid w:val="000A46D7"/>
    <w:rsid w:val="000A7923"/>
    <w:rsid w:val="000B7BF6"/>
    <w:rsid w:val="000C286D"/>
    <w:rsid w:val="000D1C6A"/>
    <w:rsid w:val="000D446D"/>
    <w:rsid w:val="000D5523"/>
    <w:rsid w:val="000E6DE9"/>
    <w:rsid w:val="000F594F"/>
    <w:rsid w:val="001010E3"/>
    <w:rsid w:val="00101749"/>
    <w:rsid w:val="00105E6B"/>
    <w:rsid w:val="00107E20"/>
    <w:rsid w:val="001136AA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A573B"/>
    <w:rsid w:val="001B288B"/>
    <w:rsid w:val="001C3B0A"/>
    <w:rsid w:val="001C67E4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11225"/>
    <w:rsid w:val="00217A97"/>
    <w:rsid w:val="00217FCB"/>
    <w:rsid w:val="00222628"/>
    <w:rsid w:val="00224B94"/>
    <w:rsid w:val="00226B27"/>
    <w:rsid w:val="0022720F"/>
    <w:rsid w:val="0024026D"/>
    <w:rsid w:val="002418BD"/>
    <w:rsid w:val="002422C5"/>
    <w:rsid w:val="0024600C"/>
    <w:rsid w:val="00251710"/>
    <w:rsid w:val="00254175"/>
    <w:rsid w:val="002550A3"/>
    <w:rsid w:val="00256251"/>
    <w:rsid w:val="0028471D"/>
    <w:rsid w:val="002949AF"/>
    <w:rsid w:val="00296517"/>
    <w:rsid w:val="002A4986"/>
    <w:rsid w:val="002B509A"/>
    <w:rsid w:val="002B7993"/>
    <w:rsid w:val="002D061B"/>
    <w:rsid w:val="002D37A2"/>
    <w:rsid w:val="002D418E"/>
    <w:rsid w:val="002E3207"/>
    <w:rsid w:val="002E76DF"/>
    <w:rsid w:val="002F3FFA"/>
    <w:rsid w:val="002F6E4A"/>
    <w:rsid w:val="00300C8B"/>
    <w:rsid w:val="00301F47"/>
    <w:rsid w:val="00313227"/>
    <w:rsid w:val="003311A7"/>
    <w:rsid w:val="0033231F"/>
    <w:rsid w:val="003422DF"/>
    <w:rsid w:val="0035371A"/>
    <w:rsid w:val="00357561"/>
    <w:rsid w:val="00361BFC"/>
    <w:rsid w:val="003622CE"/>
    <w:rsid w:val="00371B65"/>
    <w:rsid w:val="003778CD"/>
    <w:rsid w:val="00387136"/>
    <w:rsid w:val="00390712"/>
    <w:rsid w:val="00390A4F"/>
    <w:rsid w:val="003933CA"/>
    <w:rsid w:val="0039623E"/>
    <w:rsid w:val="00396C23"/>
    <w:rsid w:val="00397227"/>
    <w:rsid w:val="003B0F88"/>
    <w:rsid w:val="003B28D3"/>
    <w:rsid w:val="003B6558"/>
    <w:rsid w:val="003D04AE"/>
    <w:rsid w:val="003D4B2A"/>
    <w:rsid w:val="003E239D"/>
    <w:rsid w:val="003E55A6"/>
    <w:rsid w:val="00401B44"/>
    <w:rsid w:val="00403415"/>
    <w:rsid w:val="0041415F"/>
    <w:rsid w:val="00414170"/>
    <w:rsid w:val="004306C2"/>
    <w:rsid w:val="00434E02"/>
    <w:rsid w:val="00443E84"/>
    <w:rsid w:val="00455116"/>
    <w:rsid w:val="004614CD"/>
    <w:rsid w:val="004670F8"/>
    <w:rsid w:val="004708EA"/>
    <w:rsid w:val="0047695B"/>
    <w:rsid w:val="004819E5"/>
    <w:rsid w:val="00494E2F"/>
    <w:rsid w:val="00497137"/>
    <w:rsid w:val="004A2C11"/>
    <w:rsid w:val="004A4C59"/>
    <w:rsid w:val="004A6C41"/>
    <w:rsid w:val="004C5F29"/>
    <w:rsid w:val="004D3FBA"/>
    <w:rsid w:val="004D7B45"/>
    <w:rsid w:val="004D7BA4"/>
    <w:rsid w:val="004E74C0"/>
    <w:rsid w:val="004F0294"/>
    <w:rsid w:val="004F2A59"/>
    <w:rsid w:val="004F3450"/>
    <w:rsid w:val="004F7318"/>
    <w:rsid w:val="00500880"/>
    <w:rsid w:val="00500DAD"/>
    <w:rsid w:val="00503109"/>
    <w:rsid w:val="00507D82"/>
    <w:rsid w:val="00511576"/>
    <w:rsid w:val="00514759"/>
    <w:rsid w:val="005259C5"/>
    <w:rsid w:val="00530EC8"/>
    <w:rsid w:val="005311DA"/>
    <w:rsid w:val="00534A05"/>
    <w:rsid w:val="00534C8D"/>
    <w:rsid w:val="005368F5"/>
    <w:rsid w:val="005402B6"/>
    <w:rsid w:val="0054206A"/>
    <w:rsid w:val="00562948"/>
    <w:rsid w:val="00563172"/>
    <w:rsid w:val="0056325C"/>
    <w:rsid w:val="00565241"/>
    <w:rsid w:val="00570218"/>
    <w:rsid w:val="005760E0"/>
    <w:rsid w:val="00582C6E"/>
    <w:rsid w:val="0059410A"/>
    <w:rsid w:val="00597189"/>
    <w:rsid w:val="005974D2"/>
    <w:rsid w:val="005A1A6D"/>
    <w:rsid w:val="005A1ACC"/>
    <w:rsid w:val="005B4D2C"/>
    <w:rsid w:val="005B67DE"/>
    <w:rsid w:val="005B68CB"/>
    <w:rsid w:val="005C293E"/>
    <w:rsid w:val="005C2CFF"/>
    <w:rsid w:val="005C50FB"/>
    <w:rsid w:val="005D5DE8"/>
    <w:rsid w:val="005E1B6A"/>
    <w:rsid w:val="005E4EF9"/>
    <w:rsid w:val="005E5708"/>
    <w:rsid w:val="005F0BDC"/>
    <w:rsid w:val="00600B85"/>
    <w:rsid w:val="006013F8"/>
    <w:rsid w:val="00605A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17AC"/>
    <w:rsid w:val="006643E6"/>
    <w:rsid w:val="00673D58"/>
    <w:rsid w:val="0068238F"/>
    <w:rsid w:val="006919EB"/>
    <w:rsid w:val="006940D5"/>
    <w:rsid w:val="006A02FE"/>
    <w:rsid w:val="006B0954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87BFF"/>
    <w:rsid w:val="007A353C"/>
    <w:rsid w:val="007A4D29"/>
    <w:rsid w:val="007C0110"/>
    <w:rsid w:val="007C1CBE"/>
    <w:rsid w:val="007C6DFF"/>
    <w:rsid w:val="007E4746"/>
    <w:rsid w:val="007F0D0E"/>
    <w:rsid w:val="007F7EF5"/>
    <w:rsid w:val="0080091E"/>
    <w:rsid w:val="00805087"/>
    <w:rsid w:val="008073B1"/>
    <w:rsid w:val="00807ED5"/>
    <w:rsid w:val="00816F46"/>
    <w:rsid w:val="00824913"/>
    <w:rsid w:val="00826D7A"/>
    <w:rsid w:val="00827B7D"/>
    <w:rsid w:val="00831AD1"/>
    <w:rsid w:val="00837429"/>
    <w:rsid w:val="00837F93"/>
    <w:rsid w:val="00841526"/>
    <w:rsid w:val="00850859"/>
    <w:rsid w:val="0087048D"/>
    <w:rsid w:val="00873DEA"/>
    <w:rsid w:val="00873F79"/>
    <w:rsid w:val="00874827"/>
    <w:rsid w:val="008810A0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32B1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D42CB"/>
    <w:rsid w:val="009D4D88"/>
    <w:rsid w:val="009E3523"/>
    <w:rsid w:val="009E3875"/>
    <w:rsid w:val="009E3EEC"/>
    <w:rsid w:val="009E7ACF"/>
    <w:rsid w:val="009F044B"/>
    <w:rsid w:val="009F465D"/>
    <w:rsid w:val="00A0456F"/>
    <w:rsid w:val="00A10DDF"/>
    <w:rsid w:val="00A20385"/>
    <w:rsid w:val="00A21558"/>
    <w:rsid w:val="00A21D5E"/>
    <w:rsid w:val="00A24613"/>
    <w:rsid w:val="00A24EDD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87D49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3DF"/>
    <w:rsid w:val="00B85EC4"/>
    <w:rsid w:val="00B9631C"/>
    <w:rsid w:val="00BB6A9A"/>
    <w:rsid w:val="00BC058B"/>
    <w:rsid w:val="00BC1E68"/>
    <w:rsid w:val="00BC2F49"/>
    <w:rsid w:val="00BC302B"/>
    <w:rsid w:val="00BC3FE4"/>
    <w:rsid w:val="00BC7E64"/>
    <w:rsid w:val="00BE71C0"/>
    <w:rsid w:val="00BF4986"/>
    <w:rsid w:val="00BF646E"/>
    <w:rsid w:val="00BF78E4"/>
    <w:rsid w:val="00C02BD8"/>
    <w:rsid w:val="00C1091E"/>
    <w:rsid w:val="00C14046"/>
    <w:rsid w:val="00C239A8"/>
    <w:rsid w:val="00C24BE6"/>
    <w:rsid w:val="00C26570"/>
    <w:rsid w:val="00C27716"/>
    <w:rsid w:val="00C344A7"/>
    <w:rsid w:val="00C36348"/>
    <w:rsid w:val="00C45142"/>
    <w:rsid w:val="00C515F7"/>
    <w:rsid w:val="00C574FD"/>
    <w:rsid w:val="00C57E88"/>
    <w:rsid w:val="00C67C9D"/>
    <w:rsid w:val="00C73EE5"/>
    <w:rsid w:val="00C83600"/>
    <w:rsid w:val="00C873CA"/>
    <w:rsid w:val="00CA2490"/>
    <w:rsid w:val="00CA2E43"/>
    <w:rsid w:val="00CA56EC"/>
    <w:rsid w:val="00CB1EB0"/>
    <w:rsid w:val="00CB6215"/>
    <w:rsid w:val="00CB6B40"/>
    <w:rsid w:val="00CC1B46"/>
    <w:rsid w:val="00CC48D9"/>
    <w:rsid w:val="00CC49ED"/>
    <w:rsid w:val="00CC50DF"/>
    <w:rsid w:val="00CD3B4F"/>
    <w:rsid w:val="00CD5374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538CD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D44AF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1E20"/>
    <w:rsid w:val="00E72D32"/>
    <w:rsid w:val="00E74CFA"/>
    <w:rsid w:val="00E77A51"/>
    <w:rsid w:val="00E80E07"/>
    <w:rsid w:val="00E835D6"/>
    <w:rsid w:val="00E87401"/>
    <w:rsid w:val="00E9203D"/>
    <w:rsid w:val="00E94263"/>
    <w:rsid w:val="00EA731A"/>
    <w:rsid w:val="00EA76B4"/>
    <w:rsid w:val="00EB2214"/>
    <w:rsid w:val="00EC0373"/>
    <w:rsid w:val="00EC0B59"/>
    <w:rsid w:val="00EC70BF"/>
    <w:rsid w:val="00ED1A35"/>
    <w:rsid w:val="00ED2224"/>
    <w:rsid w:val="00EE6A68"/>
    <w:rsid w:val="00EF1EFE"/>
    <w:rsid w:val="00EF384E"/>
    <w:rsid w:val="00EF4F89"/>
    <w:rsid w:val="00EF540F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96D2F"/>
    <w:rsid w:val="00FA4C8E"/>
    <w:rsid w:val="00FA765E"/>
    <w:rsid w:val="00FA7A5D"/>
    <w:rsid w:val="00FB194F"/>
    <w:rsid w:val="00FB32E7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5BAF1"/>
  <w15:docId w15:val="{CF9F69E9-B0B3-444D-B459-86B97F78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7B16-8227-4B30-B071-5E03462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Валентина Тодорова</cp:lastModifiedBy>
  <cp:revision>36</cp:revision>
  <cp:lastPrinted>2020-02-29T07:40:00Z</cp:lastPrinted>
  <dcterms:created xsi:type="dcterms:W3CDTF">2020-02-29T08:07:00Z</dcterms:created>
  <dcterms:modified xsi:type="dcterms:W3CDTF">2021-10-08T11:21:00Z</dcterms:modified>
</cp:coreProperties>
</file>